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桃園市光明國小114學年度（上）社團簡介&amp;申請表</w:t>
      </w:r>
    </w:p>
    <w:tbl>
      <w:tblPr>
        <w:tblStyle w:val="Table1"/>
        <w:tblW w:w="906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91"/>
        <w:gridCol w:w="3770"/>
        <w:gridCol w:w="3299"/>
        <w:tblGridChange w:id="0">
          <w:tblGrid>
            <w:gridCol w:w="1991"/>
            <w:gridCol w:w="3770"/>
            <w:gridCol w:w="3299"/>
          </w:tblGrid>
        </w:tblGridChange>
      </w:tblGrid>
      <w:tr>
        <w:trPr>
          <w:cantSplit w:val="0"/>
          <w:trHeight w:val="8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社團名稱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足羽取勝社</w:t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授課教師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葉嘉修、李京達</w:t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招生對象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2~6  年級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(最少招生名額為10   人)</w:t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ff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(最多招生名額為30   人)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連絡電話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0982729277</w:t>
            </w:r>
          </w:p>
        </w:tc>
      </w:tr>
      <w:tr>
        <w:trPr>
          <w:cantSplit w:val="0"/>
          <w:trHeight w:val="8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連絡信箱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28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gpxsoga11@gmes.tyc.edu.tw</w:t>
            </w:r>
          </w:p>
        </w:tc>
      </w:tr>
      <w:tr>
        <w:trPr>
          <w:cantSplit w:val="0"/>
          <w:trHeight w:val="8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收費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每生2500  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上課所需設備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足球、羽毛球拍</w:t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上課時間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週五   ：  下午3:40 ~5:10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上課地點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八卦中庭、籃球場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教學主旨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1.學習踢足球、打羽毛球。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2.提升身體的協調性及敏捷!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3.練習足球、羽球挑球，提升球感。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4.學習足球簡易花式起球技巧及羽球發球動作。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5.透過學習正確的動作姿勢，能夠更快樂開心的享受足球和羽球的樂趣!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師資介紹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1999~2002亞瑟足球少年俱樂部的教練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2006~2007彰化高中足球社教練、東大附中足球社教練、永安國小教練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2009~2012台中一中足球社教練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2010「99年度校園足球推廣教師暨種子教練研習營」之助理教師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2010  99年教育部足球學校第二梯次女子組志工教練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2012~2013南屯國小足球隊教練、南屯國小幼稚園足球班教練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2013中壢高中足球社教練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2014桃園市錦興國小暑期足球社團教練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2013~2015內壢國中足壘社教練 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2015~2016武漢國中足球隊教練、武漢國中足球社教練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2016新屋國中足球社教練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2017楓樹國小籃球校隊助理教練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2017~2018霄裡國小足球社教練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2019霄裡國小幼兒足球運動能力推廣班講師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2020霄裡國小暑期球類營(足球&amp;羽球)、籃球營教練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2021光明國小手球、田徑助理教練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2022~2024光明國小足羽取勝社團教練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2024、2025光明國小暑期球類營(足球&amp;羽球)、足球營教練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14週進度表</w:t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706" w:tblpY="325"/>
        <w:tblW w:w="9120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740"/>
        <w:gridCol w:w="2010"/>
        <w:gridCol w:w="5370"/>
        <w:tblGridChange w:id="0">
          <w:tblGrid>
            <w:gridCol w:w="1740"/>
            <w:gridCol w:w="2010"/>
            <w:gridCol w:w="5370"/>
          </w:tblGrid>
        </w:tblGridChange>
      </w:tblGrid>
      <w:tr>
        <w:trPr>
          <w:cantSplit w:val="0"/>
          <w:trHeight w:val="4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週次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教學大綱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教學進度內容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第1週 ~第3週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控球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控球：提升球的控制，肌肉之協調動作，變通性，彈性。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內容：分為原地及行進間的控球。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Game小遊戲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球感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一、挑球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二、停球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三、吸球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四、Freestyle花式起球</w:t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第4週 ~第6週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標誌盤腳步訓練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帶球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帶球繞標誌盤、8字型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S型帶球過標誌盤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直線盤帶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內側、外側帶球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W型帶球練習</w:t>
            </w:r>
          </w:p>
        </w:tc>
      </w:tr>
      <w:tr>
        <w:trPr>
          <w:cantSplit w:val="0"/>
          <w:trHeight w:val="18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第7週 ~第9週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射門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．基本射門球練習:正足背射門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．足球遊戲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．羽球殺球</w:t>
            </w:r>
          </w:p>
        </w:tc>
      </w:tr>
      <w:tr>
        <w:trPr>
          <w:cantSplit w:val="0"/>
          <w:trHeight w:val="18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第10週~第14週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1對1 過人技巧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分組比賽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v 1 Attack (Moves)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轉向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假動作(內剪及外跨)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變加速度(Stop&amp;Start)</w:t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Gungsuh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  <w:ind w:left="-1" w:hanging="1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0">
    <w:name w:val="Table Normal"/>
    <w:next w:val="TableNormal0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0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TW" w:val="und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widowControl w:val="0"/>
      <w:suppressAutoHyphens w:val="0"/>
      <w:spacing w:line="240" w:lineRule="auto"/>
      <w:ind w:left="-1" w:leftChars="-1" w:rightChars="0" w:hanging="1" w:firstLineChars="-1"/>
      <w:textDirection w:val="btLr"/>
      <w:textAlignment w:val="top"/>
      <w:outlineLvl w:val="0"/>
    </w:pPr>
    <w:rPr>
      <w:rFonts w:ascii="Calibri" w:cs="Times New Roman" w:eastAsia="新細明體" w:hAnsi="Calibri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zh-TW" w:val="en-US"/>
    </w:rPr>
  </w:style>
  <w:style w:type="character" w:styleId="註解方塊文字字元">
    <w:name w:val="註解方塊文字 字元"/>
    <w:basedOn w:val="DefaultParagraphFont"/>
    <w:next w:val="註解方塊文字字元"/>
    <w:autoRedefine w:val="0"/>
    <w:hidden w:val="0"/>
    <w:qFormat w:val="0"/>
    <w:rPr>
      <w:rStyle w:val="DefaultParagraphFont"/>
      <w:rFonts w:ascii="Calibri" w:cs="Times New Roman" w:eastAsia="新細明體" w:hAnsi="Calibri"/>
      <w:w w:val="100"/>
      <w:kern w:val="2"/>
      <w:position w:val="-1"/>
      <w:sz w:val="18"/>
      <w:szCs w:val="18"/>
      <w:effect w:val="none"/>
      <w:vertAlign w:val="baseline"/>
      <w:cs w:val="0"/>
      <w:em w:val="none"/>
      <w:lang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suppressAutoHyphens w:val="0"/>
      <w:spacing w:line="1" w:lineRule="atLeast"/>
      <w:ind w:left="-1" w:right="0" w:leftChars="-1" w:rightChars="0" w:hanging="1" w:firstLineChars="-1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suppressAutoHyphens w:val="0"/>
      <w:spacing w:line="1" w:lineRule="atLeast"/>
      <w:ind w:left="-1" w:right="0" w:leftChars="-1" w:rightChars="0" w:hanging="1" w:firstLineChars="-1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Hyperlink">
    <w:name w:val="Hyperlink"/>
    <w:basedOn w:val="DefaultParagraphFont"/>
    <w:next w:val="Hyperlink"/>
    <w:autoRedefine w:val="0"/>
    <w:hidden w:val="0"/>
    <w:qFormat w:val="1"/>
    <w:rPr>
      <w:rStyle w:val="DefaultParagraphFont"/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leNormal">
    <w:name w:val="Table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TW" w:val="und"/>
    </w:rPr>
    <w:tblPr>
      <w:tblStyle w:val="TableNormal"/>
      <w:jc w:val="left"/>
    </w:tblPr>
  </w:style>
  <w:style w:type="character" w:styleId="頁首字元">
    <w:name w:val="頁首 字元"/>
    <w:next w:val="頁首字元"/>
    <w:autoRedefine w:val="0"/>
    <w:hidden w:val="0"/>
    <w:qFormat w:val="0"/>
    <w:rPr>
      <w:rFonts w:ascii="Times New Roman" w:cs="Times New Roman" w:eastAsia="新細明體" w:hAnsi="Times New Roman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頁尾字元">
    <w:name w:val="頁尾 字元"/>
    <w:next w:val="頁尾字元"/>
    <w:autoRedefine w:val="0"/>
    <w:hidden w:val="0"/>
    <w:qFormat w:val="0"/>
    <w:rPr>
      <w:rFonts w:ascii="Times New Roman" w:cs="Times New Roman" w:eastAsia="新細明體" w:hAnsi="Times New Roman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table" w:styleId="_Style23">
    <w:name w:val="_Style 23"/>
    <w:basedOn w:val="TableNormal"/>
    <w:next w:val="_Style23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TW" w:val="und"/>
    </w:rPr>
    <w:tblPr>
      <w:tblStyle w:val="_Style23"/>
      <w:tblStyleRowBandSize w:val="1"/>
      <w:tblStyleColBandSize w:val="1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_Style24">
    <w:name w:val="_Style 24"/>
    <w:basedOn w:val="TableNormal"/>
    <w:next w:val="_Style24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TW" w:val="und"/>
    </w:rPr>
    <w:tblPr>
      <w:tblStyle w:val="_Style24"/>
      <w:tblStyleRowBandSize w:val="1"/>
      <w:tblStyleColBandSize w:val="1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Default">
    <w:name w:val="Default"/>
    <w:next w:val="Defaul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新細明體" w:cs="新細明體" w:eastAsia="新細明體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0"/>
      <w:suppressLineNumbers w:val="1"/>
      <w:suppressAutoHyphens w:val="0"/>
      <w:autoSpaceDN w:val="0"/>
      <w:spacing w:line="240" w:lineRule="auto"/>
      <w:ind w:left="0" w:leftChars="0" w:rightChars="0" w:firstLine="0" w:firstLineChars="0"/>
      <w:textDirection w:val="btLr"/>
      <w:textAlignment w:val="baseline"/>
      <w:outlineLvl w:val="9"/>
    </w:pPr>
    <w:rPr>
      <w:rFonts w:ascii="Times New Roman" w:cs="Mangal" w:eastAsia="Microsoft YaHei" w:hAnsi="Times New Roman"/>
      <w:w w:val="100"/>
      <w:kern w:val="3"/>
      <w:position w:val="0"/>
      <w:sz w:val="24"/>
      <w:szCs w:val="24"/>
      <w:effect w:val="none"/>
      <w:vertAlign w:val="baseline"/>
      <w:cs w:val="0"/>
      <w:em w:val="none"/>
      <w:lang w:bidi="hi-IN" w:eastAsia="zh-TW" w:val="en-US"/>
    </w:rPr>
  </w:style>
  <w:style w:type="table" w:styleId="_Style13">
    <w:name w:val="_Style 13"/>
    <w:basedOn w:val="TableNormal1"/>
    <w:next w:val="_Style13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_Style13"/>
      <w:jc w:val="left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>
    <w:name w:val="Table Normal1"/>
    <w:next w:val="TableNormal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1"/>
      <w:jc w:val="left"/>
    </w:tblPr>
  </w:style>
  <w:style w:type="table" w:styleId="_Style14">
    <w:name w:val="_Style 14"/>
    <w:basedOn w:val="TableNormal1"/>
    <w:next w:val="_Style14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_Style14"/>
      <w:jc w:val="left"/>
      <w:tblCellMar>
        <w:top w:w="0.0" w:type="dxa"/>
        <w:left w:w="28.0" w:type="dxa"/>
        <w:bottom w:w="0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IB4IlR1qi/Pyh4xfEqZSntyZQ==">CgMxLjA4AHIhMVc2XzhwdUM3UmI1VjRmUjk1NW5NVGsydDNQNHNFTmYz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2025-07-28T18:24:00Z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BA538EA7306E4F09B3337C9203E5B92C_13</vt:lpwstr>
  </property>
</Properties>
</file>